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D25F" w14:textId="77777777" w:rsidR="00983510" w:rsidRDefault="00983510" w:rsidP="00983510">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1170"/>
        <w:gridCol w:w="1440"/>
        <w:gridCol w:w="1917"/>
        <w:gridCol w:w="2200"/>
      </w:tblGrid>
      <w:tr w:rsidR="00983510" w14:paraId="746AD050" w14:textId="77777777" w:rsidTr="00576BE7">
        <w:tc>
          <w:tcPr>
            <w:tcW w:w="2515" w:type="dxa"/>
            <w:shd w:val="clear" w:color="auto" w:fill="0F243E"/>
          </w:tcPr>
          <w:p w14:paraId="30EC3784" w14:textId="77777777" w:rsidR="00983510" w:rsidRDefault="00983510" w:rsidP="00D662B0">
            <w:pPr>
              <w:spacing w:after="0" w:line="240" w:lineRule="auto"/>
              <w:ind w:left="0" w:hanging="2"/>
              <w:jc w:val="center"/>
              <w:rPr>
                <w:rFonts w:ascii="Arial Narrow" w:eastAsia="Arial Narrow" w:hAnsi="Arial Narrow" w:cs="Arial Narrow"/>
                <w:color w:val="FFFF00"/>
                <w:sz w:val="24"/>
                <w:szCs w:val="24"/>
              </w:rPr>
            </w:pPr>
            <w:r>
              <w:rPr>
                <w:rFonts w:ascii="Arial Narrow" w:eastAsia="Arial Narrow" w:hAnsi="Arial Narrow" w:cs="Arial Narrow"/>
                <w:b/>
                <w:color w:val="FFFF00"/>
                <w:sz w:val="24"/>
                <w:szCs w:val="24"/>
              </w:rPr>
              <w:t>General</w:t>
            </w:r>
          </w:p>
        </w:tc>
        <w:tc>
          <w:tcPr>
            <w:tcW w:w="1170" w:type="dxa"/>
            <w:shd w:val="clear" w:color="auto" w:fill="8DB3E2"/>
            <w:vAlign w:val="center"/>
          </w:tcPr>
          <w:p w14:paraId="711A94D9"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Technical</w:t>
            </w:r>
          </w:p>
        </w:tc>
        <w:tc>
          <w:tcPr>
            <w:tcW w:w="1440" w:type="dxa"/>
            <w:shd w:val="clear" w:color="auto" w:fill="8DB3E2"/>
            <w:vAlign w:val="center"/>
          </w:tcPr>
          <w:p w14:paraId="23CD3721"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Educational</w:t>
            </w:r>
          </w:p>
        </w:tc>
        <w:tc>
          <w:tcPr>
            <w:tcW w:w="1917" w:type="dxa"/>
            <w:shd w:val="clear" w:color="auto" w:fill="8DB3E2"/>
            <w:vAlign w:val="center"/>
          </w:tcPr>
          <w:p w14:paraId="12C8AEDA"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Rights</w:t>
            </w:r>
          </w:p>
        </w:tc>
        <w:tc>
          <w:tcPr>
            <w:tcW w:w="2200" w:type="dxa"/>
            <w:shd w:val="clear" w:color="auto" w:fill="8DB3E2"/>
            <w:vAlign w:val="center"/>
          </w:tcPr>
          <w:p w14:paraId="37E8AE13"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Comments</w:t>
            </w:r>
          </w:p>
        </w:tc>
      </w:tr>
      <w:tr w:rsidR="00983510" w14:paraId="19B0B7B3" w14:textId="77777777" w:rsidTr="00D662B0">
        <w:trPr>
          <w:trHeight w:val="152"/>
        </w:trPr>
        <w:tc>
          <w:tcPr>
            <w:tcW w:w="9242" w:type="dxa"/>
            <w:gridSpan w:val="5"/>
            <w:shd w:val="clear" w:color="auto" w:fill="C6D9F1"/>
          </w:tcPr>
          <w:p w14:paraId="40C67CDB"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General</w:t>
            </w:r>
          </w:p>
        </w:tc>
      </w:tr>
      <w:tr w:rsidR="00983510" w14:paraId="7DA77072" w14:textId="77777777" w:rsidTr="005F3DA8">
        <w:tc>
          <w:tcPr>
            <w:tcW w:w="2515" w:type="dxa"/>
          </w:tcPr>
          <w:p w14:paraId="2B841536"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Title</w:t>
            </w:r>
          </w:p>
        </w:tc>
        <w:tc>
          <w:tcPr>
            <w:tcW w:w="6727" w:type="dxa"/>
            <w:gridSpan w:val="4"/>
          </w:tcPr>
          <w:p w14:paraId="052E8187" w14:textId="209AA846" w:rsidR="00983510" w:rsidRDefault="00983510" w:rsidP="00D662B0">
            <w:pPr>
              <w:spacing w:after="0" w:line="240" w:lineRule="auto"/>
              <w:ind w:left="0" w:hanging="2"/>
              <w:rPr>
                <w:rFonts w:ascii="Open Sans" w:eastAsia="Open Sans" w:hAnsi="Open Sans" w:cs="Open Sans"/>
                <w:color w:val="333333"/>
                <w:sz w:val="21"/>
                <w:szCs w:val="21"/>
              </w:rPr>
            </w:pPr>
            <w:r>
              <w:rPr>
                <w:rFonts w:ascii="Open Sans" w:eastAsia="Open Sans" w:hAnsi="Open Sans" w:cs="Open Sans"/>
                <w:color w:val="333333"/>
                <w:sz w:val="21"/>
                <w:szCs w:val="21"/>
              </w:rPr>
              <w:t>Us</w:t>
            </w:r>
            <w:r w:rsidR="00541CDE">
              <w:rPr>
                <w:rFonts w:ascii="Open Sans" w:eastAsia="Open Sans" w:hAnsi="Open Sans" w:cs="Open Sans"/>
                <w:color w:val="333333"/>
                <w:sz w:val="21"/>
                <w:szCs w:val="21"/>
              </w:rPr>
              <w:t>ing</w:t>
            </w:r>
            <w:r>
              <w:rPr>
                <w:rFonts w:ascii="Open Sans" w:eastAsia="Open Sans" w:hAnsi="Open Sans" w:cs="Open Sans"/>
                <w:color w:val="333333"/>
                <w:sz w:val="21"/>
                <w:szCs w:val="21"/>
              </w:rPr>
              <w:t xml:space="preserve"> Appropriate Language and other Technical Terms in Writing Sports News </w:t>
            </w:r>
          </w:p>
          <w:p w14:paraId="642BC167" w14:textId="585F74E5" w:rsidR="00983510" w:rsidRDefault="00983510" w:rsidP="00D662B0">
            <w:pPr>
              <w:spacing w:after="0" w:line="240" w:lineRule="auto"/>
              <w:ind w:left="0" w:hanging="2"/>
              <w:rPr>
                <w:rFonts w:ascii="Times New Roman" w:eastAsia="Times New Roman" w:hAnsi="Times New Roman" w:cs="Times New Roman"/>
                <w:sz w:val="24"/>
                <w:szCs w:val="24"/>
              </w:rPr>
            </w:pPr>
          </w:p>
        </w:tc>
      </w:tr>
      <w:tr w:rsidR="00983510" w14:paraId="334C2635" w14:textId="77777777" w:rsidTr="005F3DA8">
        <w:tc>
          <w:tcPr>
            <w:tcW w:w="2515" w:type="dxa"/>
          </w:tcPr>
          <w:p w14:paraId="1B91B210"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Language</w:t>
            </w:r>
          </w:p>
        </w:tc>
        <w:tc>
          <w:tcPr>
            <w:tcW w:w="6727" w:type="dxa"/>
            <w:gridSpan w:val="4"/>
          </w:tcPr>
          <w:p w14:paraId="3F68D1F9"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sz w:val="24"/>
                <w:szCs w:val="24"/>
              </w:rPr>
              <w:t>English</w:t>
            </w:r>
          </w:p>
        </w:tc>
      </w:tr>
      <w:tr w:rsidR="00983510" w14:paraId="1CD36870" w14:textId="77777777" w:rsidTr="005F3DA8">
        <w:tc>
          <w:tcPr>
            <w:tcW w:w="2515" w:type="dxa"/>
            <w:shd w:val="clear" w:color="auto" w:fill="auto"/>
          </w:tcPr>
          <w:p w14:paraId="0B62968D"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Keywords</w:t>
            </w:r>
          </w:p>
        </w:tc>
        <w:tc>
          <w:tcPr>
            <w:tcW w:w="6727" w:type="dxa"/>
            <w:gridSpan w:val="4"/>
            <w:shd w:val="clear" w:color="auto" w:fill="FFFFFF"/>
          </w:tcPr>
          <w:p w14:paraId="603643C9" w14:textId="4AFFF27B"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Self-Learning Kit  </w:t>
            </w:r>
            <w:r w:rsidR="00E66D2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Journalism </w:t>
            </w:r>
            <w:r w:rsidR="00E66D2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 Print Journalism  </w:t>
            </w:r>
            <w:r w:rsidR="00E66D2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Sports Writing </w:t>
            </w:r>
            <w:r w:rsidR="00E66D2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 Feature Writing   Science Writing </w:t>
            </w:r>
          </w:p>
        </w:tc>
      </w:tr>
      <w:tr w:rsidR="00983510" w14:paraId="58CC6D7A" w14:textId="77777777" w:rsidTr="005F3DA8">
        <w:tc>
          <w:tcPr>
            <w:tcW w:w="2515" w:type="dxa"/>
          </w:tcPr>
          <w:p w14:paraId="755A522C"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Description</w:t>
            </w:r>
          </w:p>
        </w:tc>
        <w:tc>
          <w:tcPr>
            <w:tcW w:w="6727" w:type="dxa"/>
            <w:gridSpan w:val="4"/>
          </w:tcPr>
          <w:p w14:paraId="250F58BF" w14:textId="77777777" w:rsidR="00983510" w:rsidRDefault="00983510" w:rsidP="00D662B0">
            <w:pPr>
              <w:spacing w:after="0" w:line="240" w:lineRule="auto"/>
              <w:ind w:left="0" w:hanging="2"/>
              <w:rPr>
                <w:rFonts w:ascii="Times New Roman" w:eastAsia="Times New Roman" w:hAnsi="Times New Roman" w:cs="Times New Roman"/>
                <w:sz w:val="24"/>
                <w:szCs w:val="24"/>
              </w:rPr>
            </w:pPr>
            <w:r>
              <w:rPr>
                <w:rFonts w:ascii="Arial Narrow" w:eastAsia="Arial Narrow" w:hAnsi="Arial Narrow" w:cs="Arial Narrow"/>
                <w:color w:val="333333"/>
                <w:sz w:val="24"/>
                <w:szCs w:val="24"/>
                <w:highlight w:val="white"/>
              </w:rPr>
              <w:t xml:space="preserve">This kit is designed primarily to help you, our dear students make informed decisions before using materials in the classroom or in any writing endeavors across all genres. It is composed of three essential elements namely; Glimpses, Impressions, and Inscriptions.  </w:t>
            </w:r>
          </w:p>
        </w:tc>
      </w:tr>
      <w:tr w:rsidR="00983510" w14:paraId="30871799" w14:textId="77777777" w:rsidTr="005F3DA8">
        <w:trPr>
          <w:trHeight w:val="215"/>
        </w:trPr>
        <w:tc>
          <w:tcPr>
            <w:tcW w:w="2515" w:type="dxa"/>
          </w:tcPr>
          <w:p w14:paraId="3590D636"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Cataloguer</w:t>
            </w:r>
          </w:p>
        </w:tc>
        <w:tc>
          <w:tcPr>
            <w:tcW w:w="6727" w:type="dxa"/>
            <w:gridSpan w:val="4"/>
          </w:tcPr>
          <w:p w14:paraId="107696E2" w14:textId="77777777" w:rsidR="00983510" w:rsidRDefault="00983510" w:rsidP="00D662B0">
            <w:pPr>
              <w:spacing w:after="0" w:line="240" w:lineRule="auto"/>
              <w:ind w:left="0" w:hanging="2"/>
              <w:rPr>
                <w:rFonts w:ascii="Times New Roman" w:eastAsia="Times New Roman" w:hAnsi="Times New Roman" w:cs="Times New Roman"/>
                <w:color w:val="FF0000"/>
                <w:sz w:val="24"/>
                <w:szCs w:val="24"/>
              </w:rPr>
            </w:pPr>
            <w:r>
              <w:rPr>
                <w:rFonts w:ascii="Open Sans" w:eastAsia="Open Sans" w:hAnsi="Open Sans" w:cs="Open Sans"/>
                <w:color w:val="FF0000"/>
                <w:sz w:val="21"/>
                <w:szCs w:val="21"/>
                <w:highlight w:val="white"/>
              </w:rPr>
              <w:t>LRMDS, Siargao</w:t>
            </w:r>
          </w:p>
        </w:tc>
      </w:tr>
      <w:tr w:rsidR="00983510" w14:paraId="74DDAF2F" w14:textId="77777777" w:rsidTr="005F3DA8">
        <w:trPr>
          <w:trHeight w:val="215"/>
        </w:trPr>
        <w:tc>
          <w:tcPr>
            <w:tcW w:w="2515" w:type="dxa"/>
          </w:tcPr>
          <w:p w14:paraId="49A10499" w14:textId="77777777" w:rsidR="00983510" w:rsidRDefault="00983510" w:rsidP="00D662B0">
            <w:pPr>
              <w:spacing w:after="0" w:line="240" w:lineRule="auto"/>
              <w:ind w:left="0" w:hanging="2"/>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File Name </w:t>
            </w:r>
          </w:p>
        </w:tc>
        <w:tc>
          <w:tcPr>
            <w:tcW w:w="6727" w:type="dxa"/>
            <w:gridSpan w:val="4"/>
          </w:tcPr>
          <w:p w14:paraId="413A4E61" w14:textId="2617B9CC" w:rsidR="00983510" w:rsidRDefault="00983510" w:rsidP="00D662B0">
            <w:pPr>
              <w:spacing w:after="0" w:line="240" w:lineRule="auto"/>
              <w:ind w:left="0" w:hanging="2"/>
              <w:rPr>
                <w:rFonts w:ascii="Open Sans" w:eastAsia="Open Sans" w:hAnsi="Open Sans" w:cs="Open Sans"/>
                <w:color w:val="FF0000"/>
                <w:sz w:val="21"/>
                <w:szCs w:val="21"/>
                <w:highlight w:val="white"/>
              </w:rPr>
            </w:pPr>
            <w:r>
              <w:rPr>
                <w:rFonts w:ascii="Open Sans" w:eastAsia="Open Sans" w:hAnsi="Open Sans" w:cs="Open Sans"/>
                <w:color w:val="333333"/>
                <w:sz w:val="21"/>
                <w:szCs w:val="21"/>
              </w:rPr>
              <w:t>Us</w:t>
            </w:r>
            <w:r w:rsidR="006812BF">
              <w:rPr>
                <w:rFonts w:ascii="Open Sans" w:eastAsia="Open Sans" w:hAnsi="Open Sans" w:cs="Open Sans"/>
                <w:color w:val="333333"/>
                <w:sz w:val="21"/>
                <w:szCs w:val="21"/>
              </w:rPr>
              <w:t>ing</w:t>
            </w:r>
            <w:r>
              <w:rPr>
                <w:rFonts w:ascii="Open Sans" w:eastAsia="Open Sans" w:hAnsi="Open Sans" w:cs="Open Sans"/>
                <w:color w:val="333333"/>
                <w:sz w:val="21"/>
                <w:szCs w:val="21"/>
              </w:rPr>
              <w:t xml:space="preserve"> Appropriate Language and other Technical Terms in Writing Sports News_</w:t>
            </w:r>
            <w:r w:rsidR="00EB1180">
              <w:rPr>
                <w:rFonts w:ascii="Open Sans" w:eastAsia="Open Sans" w:hAnsi="Open Sans" w:cs="Open Sans"/>
                <w:color w:val="333333"/>
                <w:sz w:val="21"/>
                <w:szCs w:val="21"/>
              </w:rPr>
              <w:t>SPJ</w:t>
            </w:r>
            <w:r w:rsidR="00BD1417">
              <w:rPr>
                <w:rFonts w:ascii="Open Sans" w:eastAsia="Open Sans" w:hAnsi="Open Sans" w:cs="Open Sans"/>
                <w:color w:val="333333"/>
                <w:sz w:val="21"/>
                <w:szCs w:val="21"/>
              </w:rPr>
              <w:t>5_SLK10</w:t>
            </w:r>
            <w:r>
              <w:rPr>
                <w:rFonts w:ascii="Open Sans" w:eastAsia="Open Sans" w:hAnsi="Open Sans" w:cs="Open Sans"/>
                <w:color w:val="333333"/>
                <w:sz w:val="21"/>
                <w:szCs w:val="21"/>
              </w:rPr>
              <w:t>_q3_v1.pdf</w:t>
            </w:r>
          </w:p>
        </w:tc>
      </w:tr>
      <w:tr w:rsidR="00983510" w14:paraId="1F41DE0B" w14:textId="77777777" w:rsidTr="005F3DA8">
        <w:trPr>
          <w:trHeight w:val="215"/>
        </w:trPr>
        <w:tc>
          <w:tcPr>
            <w:tcW w:w="2515" w:type="dxa"/>
          </w:tcPr>
          <w:p w14:paraId="77969701"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Primary Media </w:t>
            </w:r>
          </w:p>
        </w:tc>
        <w:tc>
          <w:tcPr>
            <w:tcW w:w="6727" w:type="dxa"/>
            <w:gridSpan w:val="4"/>
          </w:tcPr>
          <w:p w14:paraId="672C0828" w14:textId="77777777" w:rsidR="00983510" w:rsidRDefault="00983510" w:rsidP="00D662B0">
            <w:pPr>
              <w:spacing w:after="0" w:line="240" w:lineRule="auto"/>
              <w:ind w:left="0" w:hanging="2"/>
              <w:rPr>
                <w:rFonts w:ascii="Times New Roman" w:eastAsia="Times New Roman" w:hAnsi="Times New Roman" w:cs="Times New Roman"/>
                <w:sz w:val="24"/>
                <w:szCs w:val="24"/>
              </w:rPr>
            </w:pPr>
            <w:r>
              <w:rPr>
                <w:rFonts w:ascii="Open Sans" w:eastAsia="Open Sans" w:hAnsi="Open Sans" w:cs="Open Sans"/>
                <w:color w:val="333333"/>
                <w:sz w:val="21"/>
                <w:szCs w:val="21"/>
              </w:rPr>
              <w:t xml:space="preserve">Digital </w:t>
            </w:r>
          </w:p>
        </w:tc>
      </w:tr>
      <w:tr w:rsidR="00983510" w14:paraId="6D1945C0" w14:textId="77777777" w:rsidTr="005F3DA8">
        <w:tc>
          <w:tcPr>
            <w:tcW w:w="2515" w:type="dxa"/>
          </w:tcPr>
          <w:p w14:paraId="3CF01AF9"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Primary Storage</w:t>
            </w:r>
          </w:p>
        </w:tc>
        <w:tc>
          <w:tcPr>
            <w:tcW w:w="6727" w:type="dxa"/>
            <w:gridSpan w:val="4"/>
          </w:tcPr>
          <w:p w14:paraId="6247872A" w14:textId="77777777" w:rsidR="00983510" w:rsidRDefault="00983510" w:rsidP="00D662B0">
            <w:pPr>
              <w:spacing w:after="0" w:line="240" w:lineRule="auto"/>
              <w:ind w:left="0" w:hanging="2"/>
              <w:rPr>
                <w:rFonts w:ascii="Times New Roman" w:eastAsia="Times New Roman" w:hAnsi="Times New Roman" w:cs="Times New Roman"/>
                <w:sz w:val="24"/>
                <w:szCs w:val="24"/>
              </w:rPr>
            </w:pPr>
            <w:r>
              <w:rPr>
                <w:rFonts w:ascii="Open Sans" w:eastAsia="Open Sans" w:hAnsi="Open Sans" w:cs="Open Sans"/>
                <w:color w:val="333333"/>
                <w:sz w:val="21"/>
                <w:szCs w:val="21"/>
              </w:rPr>
              <w:t xml:space="preserve">Digital </w:t>
            </w:r>
          </w:p>
        </w:tc>
      </w:tr>
      <w:tr w:rsidR="00983510" w14:paraId="25BB0D96" w14:textId="77777777" w:rsidTr="005F3DA8">
        <w:tc>
          <w:tcPr>
            <w:tcW w:w="2515" w:type="dxa"/>
          </w:tcPr>
          <w:p w14:paraId="7D95BB60"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Resource Location</w:t>
            </w:r>
          </w:p>
        </w:tc>
        <w:tc>
          <w:tcPr>
            <w:tcW w:w="6727" w:type="dxa"/>
            <w:gridSpan w:val="4"/>
          </w:tcPr>
          <w:p w14:paraId="74424FFA" w14:textId="77777777" w:rsidR="00983510" w:rsidRDefault="00983510" w:rsidP="00D662B0">
            <w:pPr>
              <w:spacing w:after="0" w:line="240" w:lineRule="auto"/>
              <w:ind w:left="0" w:hanging="2"/>
              <w:rPr>
                <w:rFonts w:ascii="Arial Narrow" w:hAnsi="Arial Narrow" w:cs="Arial"/>
                <w:color w:val="000000"/>
                <w:sz w:val="24"/>
                <w:szCs w:val="24"/>
              </w:rPr>
            </w:pPr>
            <w:r w:rsidRPr="006F4A3B">
              <w:rPr>
                <w:rFonts w:ascii="Arial Narrow" w:hAnsi="Arial Narrow" w:cs="Arial"/>
                <w:color w:val="000000"/>
                <w:sz w:val="24"/>
                <w:szCs w:val="24"/>
              </w:rPr>
              <w:t xml:space="preserve">Department of Education – </w:t>
            </w:r>
            <w:r>
              <w:rPr>
                <w:rFonts w:ascii="Arial Narrow" w:hAnsi="Arial Narrow" w:cs="Arial"/>
                <w:color w:val="000000"/>
                <w:sz w:val="24"/>
                <w:szCs w:val="24"/>
              </w:rPr>
              <w:t xml:space="preserve">Regional Office – </w:t>
            </w:r>
            <w:r w:rsidRPr="00803DE7">
              <w:rPr>
                <w:rFonts w:ascii="Arial Narrow" w:hAnsi="Arial Narrow" w:cs="Arial"/>
                <w:color w:val="000000"/>
                <w:sz w:val="24"/>
                <w:szCs w:val="24"/>
              </w:rPr>
              <w:t>Learning Resource Management System (LRMS)</w:t>
            </w:r>
          </w:p>
          <w:p w14:paraId="2F031EA3" w14:textId="77777777" w:rsidR="00983510" w:rsidRDefault="00983510" w:rsidP="00D662B0">
            <w:pPr>
              <w:spacing w:after="0" w:line="240" w:lineRule="auto"/>
              <w:ind w:left="0" w:hanging="2"/>
              <w:rPr>
                <w:rFonts w:ascii="Arial Narrow" w:eastAsia="Arial Narrow" w:hAnsi="Arial Narrow" w:cs="Arial Narrow"/>
                <w:color w:val="FF0000"/>
                <w:sz w:val="24"/>
                <w:szCs w:val="24"/>
              </w:rPr>
            </w:pPr>
          </w:p>
        </w:tc>
      </w:tr>
      <w:tr w:rsidR="00983510" w14:paraId="2F5E77B7" w14:textId="77777777" w:rsidTr="005F3DA8">
        <w:tc>
          <w:tcPr>
            <w:tcW w:w="2515" w:type="dxa"/>
          </w:tcPr>
          <w:p w14:paraId="1404FA14"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External Resource Identifier</w:t>
            </w:r>
          </w:p>
        </w:tc>
        <w:tc>
          <w:tcPr>
            <w:tcW w:w="6727" w:type="dxa"/>
            <w:gridSpan w:val="4"/>
          </w:tcPr>
          <w:p w14:paraId="1DFA88CA" w14:textId="77777777" w:rsidR="00983510" w:rsidRDefault="00983510" w:rsidP="00D662B0">
            <w:pPr>
              <w:spacing w:after="0" w:line="240" w:lineRule="auto"/>
              <w:ind w:left="0" w:hanging="2"/>
              <w:rPr>
                <w:rFonts w:ascii="Arial Narrow" w:eastAsia="Arial Narrow" w:hAnsi="Arial Narrow" w:cs="Arial Narrow"/>
                <w:color w:val="FF0000"/>
                <w:sz w:val="24"/>
                <w:szCs w:val="24"/>
              </w:rPr>
            </w:pPr>
          </w:p>
        </w:tc>
      </w:tr>
      <w:tr w:rsidR="00983510" w14:paraId="11F08DBE" w14:textId="77777777" w:rsidTr="005F3DA8">
        <w:tc>
          <w:tcPr>
            <w:tcW w:w="2515" w:type="dxa"/>
          </w:tcPr>
          <w:p w14:paraId="56236226"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Publication Date</w:t>
            </w:r>
          </w:p>
        </w:tc>
        <w:tc>
          <w:tcPr>
            <w:tcW w:w="6727" w:type="dxa"/>
            <w:gridSpan w:val="4"/>
          </w:tcPr>
          <w:p w14:paraId="26792E43" w14:textId="77777777" w:rsidR="00983510" w:rsidRDefault="00983510" w:rsidP="00D662B0">
            <w:pPr>
              <w:spacing w:after="0" w:line="240" w:lineRule="auto"/>
              <w:ind w:leftChars="0" w:left="0" w:firstLineChars="0" w:firstLine="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2022</w:t>
            </w:r>
          </w:p>
        </w:tc>
      </w:tr>
      <w:tr w:rsidR="00983510" w14:paraId="40C22CD7" w14:textId="77777777" w:rsidTr="005F3DA8">
        <w:tc>
          <w:tcPr>
            <w:tcW w:w="2515" w:type="dxa"/>
          </w:tcPr>
          <w:p w14:paraId="547A7DDA"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Date Created</w:t>
            </w:r>
          </w:p>
        </w:tc>
        <w:tc>
          <w:tcPr>
            <w:tcW w:w="6727" w:type="dxa"/>
            <w:gridSpan w:val="4"/>
          </w:tcPr>
          <w:p w14:paraId="7A3AE723"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p>
        </w:tc>
      </w:tr>
      <w:tr w:rsidR="00983510" w14:paraId="3895B108" w14:textId="77777777" w:rsidTr="005F3DA8">
        <w:tc>
          <w:tcPr>
            <w:tcW w:w="2515" w:type="dxa"/>
          </w:tcPr>
          <w:p w14:paraId="743F0925"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Date Modified</w:t>
            </w:r>
          </w:p>
        </w:tc>
        <w:tc>
          <w:tcPr>
            <w:tcW w:w="6727" w:type="dxa"/>
            <w:gridSpan w:val="4"/>
          </w:tcPr>
          <w:p w14:paraId="314ED6DD"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p>
        </w:tc>
      </w:tr>
    </w:tbl>
    <w:p w14:paraId="61B54417" w14:textId="77777777" w:rsidR="00983510" w:rsidRDefault="00983510" w:rsidP="00983510">
      <w:pPr>
        <w:spacing w:after="0" w:line="240" w:lineRule="auto"/>
        <w:ind w:left="0" w:hanging="2"/>
        <w:rPr>
          <w:rFonts w:ascii="Arial Narrow" w:eastAsia="Arial Narrow" w:hAnsi="Arial Narrow" w:cs="Arial Narrow"/>
          <w:color w:val="000000"/>
          <w:sz w:val="24"/>
          <w:szCs w:val="24"/>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2"/>
        <w:gridCol w:w="1618"/>
        <w:gridCol w:w="1798"/>
        <w:gridCol w:w="1753"/>
        <w:gridCol w:w="1791"/>
      </w:tblGrid>
      <w:tr w:rsidR="00983510" w14:paraId="2FB30BB2" w14:textId="77777777" w:rsidTr="00D662B0">
        <w:tc>
          <w:tcPr>
            <w:tcW w:w="2282" w:type="dxa"/>
            <w:shd w:val="clear" w:color="auto" w:fill="8DB3E2"/>
            <w:vAlign w:val="center"/>
          </w:tcPr>
          <w:p w14:paraId="02020B70"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General</w:t>
            </w:r>
          </w:p>
        </w:tc>
        <w:tc>
          <w:tcPr>
            <w:tcW w:w="1618" w:type="dxa"/>
            <w:shd w:val="clear" w:color="auto" w:fill="0F243E"/>
            <w:vAlign w:val="center"/>
          </w:tcPr>
          <w:p w14:paraId="237D7C70" w14:textId="77777777" w:rsidR="00983510" w:rsidRDefault="00983510" w:rsidP="00D662B0">
            <w:pPr>
              <w:spacing w:after="0" w:line="240" w:lineRule="auto"/>
              <w:ind w:left="0" w:hanging="2"/>
              <w:jc w:val="center"/>
              <w:rPr>
                <w:rFonts w:ascii="Arial Narrow" w:eastAsia="Arial Narrow" w:hAnsi="Arial Narrow" w:cs="Arial Narrow"/>
                <w:color w:val="FFFF00"/>
                <w:sz w:val="24"/>
                <w:szCs w:val="24"/>
              </w:rPr>
            </w:pPr>
            <w:r>
              <w:rPr>
                <w:rFonts w:ascii="Arial Narrow" w:eastAsia="Arial Narrow" w:hAnsi="Arial Narrow" w:cs="Arial Narrow"/>
                <w:b/>
                <w:color w:val="FFFF00"/>
                <w:sz w:val="24"/>
                <w:szCs w:val="24"/>
              </w:rPr>
              <w:t>Technical</w:t>
            </w:r>
          </w:p>
        </w:tc>
        <w:tc>
          <w:tcPr>
            <w:tcW w:w="1798" w:type="dxa"/>
            <w:shd w:val="clear" w:color="auto" w:fill="8DB3E2"/>
            <w:vAlign w:val="center"/>
          </w:tcPr>
          <w:p w14:paraId="201BA9BC"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Educational</w:t>
            </w:r>
          </w:p>
        </w:tc>
        <w:tc>
          <w:tcPr>
            <w:tcW w:w="1753" w:type="dxa"/>
            <w:shd w:val="clear" w:color="auto" w:fill="8DB3E2"/>
            <w:vAlign w:val="center"/>
          </w:tcPr>
          <w:p w14:paraId="604B61FE"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Rights</w:t>
            </w:r>
          </w:p>
        </w:tc>
        <w:tc>
          <w:tcPr>
            <w:tcW w:w="1791" w:type="dxa"/>
            <w:shd w:val="clear" w:color="auto" w:fill="8DB3E2"/>
            <w:vAlign w:val="center"/>
          </w:tcPr>
          <w:p w14:paraId="46FB3F2A"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Comments</w:t>
            </w:r>
          </w:p>
        </w:tc>
      </w:tr>
      <w:tr w:rsidR="00983510" w14:paraId="2B3B3842" w14:textId="77777777" w:rsidTr="00D662B0">
        <w:tc>
          <w:tcPr>
            <w:tcW w:w="9242" w:type="dxa"/>
            <w:gridSpan w:val="5"/>
            <w:shd w:val="clear" w:color="auto" w:fill="C6D9F1"/>
          </w:tcPr>
          <w:p w14:paraId="02D4728D"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Technical</w:t>
            </w:r>
          </w:p>
        </w:tc>
      </w:tr>
      <w:tr w:rsidR="00983510" w14:paraId="70A9D3F4" w14:textId="77777777" w:rsidTr="00D662B0">
        <w:tc>
          <w:tcPr>
            <w:tcW w:w="2282" w:type="dxa"/>
          </w:tcPr>
          <w:p w14:paraId="19E9F5D4"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File Size</w:t>
            </w:r>
          </w:p>
        </w:tc>
        <w:tc>
          <w:tcPr>
            <w:tcW w:w="6960" w:type="dxa"/>
            <w:gridSpan w:val="4"/>
          </w:tcPr>
          <w:p w14:paraId="3F8872D3"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sz w:val="24"/>
                <w:szCs w:val="24"/>
              </w:rPr>
              <w:t>2.22 MB</w:t>
            </w:r>
          </w:p>
        </w:tc>
      </w:tr>
      <w:tr w:rsidR="00983510" w14:paraId="587650B9" w14:textId="77777777" w:rsidTr="00D662B0">
        <w:tc>
          <w:tcPr>
            <w:tcW w:w="2282" w:type="dxa"/>
          </w:tcPr>
          <w:p w14:paraId="3E352689"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File Type</w:t>
            </w:r>
          </w:p>
        </w:tc>
        <w:tc>
          <w:tcPr>
            <w:tcW w:w="6960" w:type="dxa"/>
            <w:gridSpan w:val="4"/>
          </w:tcPr>
          <w:p w14:paraId="18142905"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PDF File</w:t>
            </w:r>
          </w:p>
        </w:tc>
      </w:tr>
      <w:tr w:rsidR="00983510" w14:paraId="022CE897" w14:textId="77777777" w:rsidTr="00D662B0">
        <w:tc>
          <w:tcPr>
            <w:tcW w:w="2282" w:type="dxa"/>
          </w:tcPr>
          <w:p w14:paraId="4E03B3FB"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Operating System</w:t>
            </w:r>
          </w:p>
        </w:tc>
        <w:tc>
          <w:tcPr>
            <w:tcW w:w="6960" w:type="dxa"/>
            <w:gridSpan w:val="4"/>
          </w:tcPr>
          <w:p w14:paraId="7F1C77CD"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Windows, Mac OS, Android, IOS</w:t>
            </w:r>
          </w:p>
        </w:tc>
      </w:tr>
      <w:tr w:rsidR="00983510" w14:paraId="792C48DC" w14:textId="77777777" w:rsidTr="00D662B0">
        <w:trPr>
          <w:trHeight w:val="305"/>
        </w:trPr>
        <w:tc>
          <w:tcPr>
            <w:tcW w:w="2282" w:type="dxa"/>
          </w:tcPr>
          <w:p w14:paraId="0FE398BD"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Software</w:t>
            </w:r>
          </w:p>
        </w:tc>
        <w:tc>
          <w:tcPr>
            <w:tcW w:w="6960" w:type="dxa"/>
            <w:gridSpan w:val="4"/>
          </w:tcPr>
          <w:p w14:paraId="296740C3"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Adobe Reader</w:t>
            </w:r>
          </w:p>
        </w:tc>
      </w:tr>
      <w:tr w:rsidR="00983510" w14:paraId="72029E4E" w14:textId="77777777" w:rsidTr="00D662B0">
        <w:tc>
          <w:tcPr>
            <w:tcW w:w="2282" w:type="dxa"/>
          </w:tcPr>
          <w:p w14:paraId="32F41FD3"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Number of Pages</w:t>
            </w:r>
          </w:p>
        </w:tc>
        <w:tc>
          <w:tcPr>
            <w:tcW w:w="6960" w:type="dxa"/>
            <w:gridSpan w:val="4"/>
          </w:tcPr>
          <w:p w14:paraId="5A75BDE3"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sz w:val="24"/>
                <w:szCs w:val="24"/>
              </w:rPr>
              <w:t>10 pages</w:t>
            </w:r>
          </w:p>
        </w:tc>
      </w:tr>
    </w:tbl>
    <w:p w14:paraId="6980054D" w14:textId="77777777" w:rsidR="00983510" w:rsidRDefault="00983510" w:rsidP="00983510">
      <w:pPr>
        <w:spacing w:after="0" w:line="240" w:lineRule="auto"/>
        <w:ind w:left="0" w:hanging="2"/>
        <w:rPr>
          <w:rFonts w:ascii="Arial Narrow" w:eastAsia="Arial Narrow" w:hAnsi="Arial Narrow" w:cs="Arial Narrow"/>
          <w:color w:val="000000"/>
          <w:sz w:val="24"/>
          <w:szCs w:val="24"/>
        </w:rPr>
      </w:pPr>
    </w:p>
    <w:p w14:paraId="6F585B9F" w14:textId="77777777" w:rsidR="00983510" w:rsidRDefault="00983510" w:rsidP="00983510">
      <w:pPr>
        <w:spacing w:after="0" w:line="240" w:lineRule="auto"/>
        <w:ind w:left="0" w:hanging="2"/>
        <w:rPr>
          <w:rFonts w:ascii="Arial Narrow" w:eastAsia="Arial Narrow" w:hAnsi="Arial Narrow" w:cs="Arial Narrow"/>
          <w:color w:val="000000"/>
          <w:sz w:val="24"/>
          <w:szCs w:val="24"/>
        </w:rPr>
      </w:pPr>
    </w:p>
    <w:p w14:paraId="2BBFDE3F" w14:textId="77777777" w:rsidR="00983510" w:rsidRDefault="00983510" w:rsidP="00983510">
      <w:pPr>
        <w:spacing w:after="0" w:line="240" w:lineRule="auto"/>
        <w:ind w:left="0" w:hanging="2"/>
        <w:rPr>
          <w:rFonts w:ascii="Arial Narrow" w:eastAsia="Arial Narrow" w:hAnsi="Arial Narrow" w:cs="Arial Narrow"/>
          <w:color w:val="000000"/>
          <w:sz w:val="24"/>
          <w:szCs w:val="24"/>
        </w:rPr>
      </w:pPr>
      <w:r>
        <w:br w:type="page"/>
      </w:r>
    </w:p>
    <w:tbl>
      <w:tblPr>
        <w:tblStyle w:val="a1"/>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9"/>
        <w:gridCol w:w="1500"/>
        <w:gridCol w:w="1914"/>
        <w:gridCol w:w="1613"/>
        <w:gridCol w:w="1842"/>
      </w:tblGrid>
      <w:tr w:rsidR="00983510" w14:paraId="54CEF8DB" w14:textId="77777777" w:rsidTr="00D662B0">
        <w:tc>
          <w:tcPr>
            <w:tcW w:w="2509" w:type="dxa"/>
            <w:shd w:val="clear" w:color="auto" w:fill="8DB3E2"/>
            <w:vAlign w:val="center"/>
          </w:tcPr>
          <w:p w14:paraId="7ABDD78C"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General</w:t>
            </w:r>
          </w:p>
        </w:tc>
        <w:tc>
          <w:tcPr>
            <w:tcW w:w="1500" w:type="dxa"/>
            <w:shd w:val="clear" w:color="auto" w:fill="8DB3E2"/>
            <w:vAlign w:val="center"/>
          </w:tcPr>
          <w:p w14:paraId="60030CB2"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Technical</w:t>
            </w:r>
          </w:p>
        </w:tc>
        <w:tc>
          <w:tcPr>
            <w:tcW w:w="1914" w:type="dxa"/>
            <w:shd w:val="clear" w:color="auto" w:fill="0F243E"/>
            <w:vAlign w:val="center"/>
          </w:tcPr>
          <w:p w14:paraId="700AE5CC" w14:textId="77777777" w:rsidR="00983510" w:rsidRDefault="00983510" w:rsidP="00D662B0">
            <w:pPr>
              <w:spacing w:after="0" w:line="240" w:lineRule="auto"/>
              <w:ind w:left="0" w:hanging="2"/>
              <w:jc w:val="center"/>
              <w:rPr>
                <w:rFonts w:ascii="Arial Narrow" w:eastAsia="Arial Narrow" w:hAnsi="Arial Narrow" w:cs="Arial Narrow"/>
                <w:color w:val="FFFF00"/>
                <w:sz w:val="24"/>
                <w:szCs w:val="24"/>
              </w:rPr>
            </w:pPr>
            <w:r>
              <w:rPr>
                <w:rFonts w:ascii="Arial Narrow" w:eastAsia="Arial Narrow" w:hAnsi="Arial Narrow" w:cs="Arial Narrow"/>
                <w:b/>
                <w:color w:val="FFFF00"/>
                <w:sz w:val="24"/>
                <w:szCs w:val="24"/>
              </w:rPr>
              <w:t>Educational</w:t>
            </w:r>
          </w:p>
        </w:tc>
        <w:tc>
          <w:tcPr>
            <w:tcW w:w="1613" w:type="dxa"/>
            <w:shd w:val="clear" w:color="auto" w:fill="8DB3E2"/>
            <w:vAlign w:val="center"/>
          </w:tcPr>
          <w:p w14:paraId="6D1EBAD8"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Rights</w:t>
            </w:r>
          </w:p>
        </w:tc>
        <w:tc>
          <w:tcPr>
            <w:tcW w:w="1842" w:type="dxa"/>
            <w:shd w:val="clear" w:color="auto" w:fill="8DB3E2"/>
            <w:vAlign w:val="center"/>
          </w:tcPr>
          <w:p w14:paraId="4EF2D47F"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Comments</w:t>
            </w:r>
          </w:p>
        </w:tc>
      </w:tr>
      <w:tr w:rsidR="00983510" w14:paraId="30E6EC9C" w14:textId="77777777" w:rsidTr="00D662B0">
        <w:tc>
          <w:tcPr>
            <w:tcW w:w="9378" w:type="dxa"/>
            <w:gridSpan w:val="5"/>
          </w:tcPr>
          <w:p w14:paraId="232DD8E7"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Educational</w:t>
            </w:r>
          </w:p>
        </w:tc>
      </w:tr>
      <w:tr w:rsidR="00983510" w14:paraId="606051DF" w14:textId="77777777" w:rsidTr="00D662B0">
        <w:tc>
          <w:tcPr>
            <w:tcW w:w="2509" w:type="dxa"/>
          </w:tcPr>
          <w:p w14:paraId="260FFC95"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Material Type</w:t>
            </w:r>
          </w:p>
        </w:tc>
        <w:tc>
          <w:tcPr>
            <w:tcW w:w="6869" w:type="dxa"/>
            <w:gridSpan w:val="4"/>
          </w:tcPr>
          <w:p w14:paraId="4E59A6C9"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Curriculum</w:t>
            </w:r>
          </w:p>
        </w:tc>
      </w:tr>
      <w:tr w:rsidR="00983510" w14:paraId="0B908BB5" w14:textId="77777777" w:rsidTr="00D662B0">
        <w:tc>
          <w:tcPr>
            <w:tcW w:w="2509" w:type="dxa"/>
          </w:tcPr>
          <w:p w14:paraId="6A31C495"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Education Type</w:t>
            </w:r>
          </w:p>
        </w:tc>
        <w:tc>
          <w:tcPr>
            <w:tcW w:w="6869" w:type="dxa"/>
            <w:gridSpan w:val="4"/>
          </w:tcPr>
          <w:p w14:paraId="124F698A" w14:textId="77777777" w:rsidR="00983510" w:rsidRDefault="00983510" w:rsidP="00D662B0">
            <w:pPr>
              <w:tabs>
                <w:tab w:val="left" w:pos="2055"/>
              </w:tabs>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K to 12</w:t>
            </w:r>
          </w:p>
        </w:tc>
      </w:tr>
      <w:tr w:rsidR="00983510" w14:paraId="1C030A70" w14:textId="77777777" w:rsidTr="00D662B0">
        <w:tc>
          <w:tcPr>
            <w:tcW w:w="2509" w:type="dxa"/>
          </w:tcPr>
          <w:p w14:paraId="434C578D"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Grade</w:t>
            </w:r>
          </w:p>
        </w:tc>
        <w:tc>
          <w:tcPr>
            <w:tcW w:w="6869" w:type="dxa"/>
            <w:gridSpan w:val="4"/>
          </w:tcPr>
          <w:p w14:paraId="62C789EC"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sz w:val="24"/>
                <w:szCs w:val="24"/>
              </w:rPr>
              <w:t>Grade 5</w:t>
            </w:r>
          </w:p>
        </w:tc>
      </w:tr>
      <w:tr w:rsidR="00983510" w14:paraId="2ADDF7FC" w14:textId="77777777" w:rsidTr="00D662B0">
        <w:tc>
          <w:tcPr>
            <w:tcW w:w="2509" w:type="dxa"/>
          </w:tcPr>
          <w:p w14:paraId="3BB42D26"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Learning Area</w:t>
            </w:r>
          </w:p>
        </w:tc>
        <w:tc>
          <w:tcPr>
            <w:tcW w:w="6869" w:type="dxa"/>
            <w:gridSpan w:val="4"/>
          </w:tcPr>
          <w:p w14:paraId="0A34E911" w14:textId="072726DD" w:rsidR="00983510" w:rsidRDefault="00C541BC"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sz w:val="24"/>
                <w:szCs w:val="24"/>
              </w:rPr>
              <w:t>Special Program in Journalism</w:t>
            </w:r>
          </w:p>
        </w:tc>
      </w:tr>
      <w:tr w:rsidR="00983510" w14:paraId="23B2FF2D" w14:textId="77777777" w:rsidTr="00D662B0">
        <w:tc>
          <w:tcPr>
            <w:tcW w:w="2509" w:type="dxa"/>
          </w:tcPr>
          <w:p w14:paraId="207F4AFA"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Content/Topic</w:t>
            </w:r>
          </w:p>
        </w:tc>
        <w:tc>
          <w:tcPr>
            <w:tcW w:w="6869" w:type="dxa"/>
            <w:gridSpan w:val="4"/>
          </w:tcPr>
          <w:p w14:paraId="4E6C16C9" w14:textId="77777777" w:rsidR="00983510" w:rsidRDefault="00983510" w:rsidP="00D662B0">
            <w:pPr>
              <w:spacing w:after="0"/>
              <w:ind w:left="0" w:hanging="2"/>
              <w:rPr>
                <w:rFonts w:ascii="Arial Narrow" w:eastAsia="Arial Narrow" w:hAnsi="Arial Narrow" w:cs="Arial Narrow"/>
                <w:color w:val="000000"/>
                <w:sz w:val="24"/>
                <w:szCs w:val="24"/>
              </w:rPr>
            </w:pPr>
            <w:r>
              <w:rPr>
                <w:rFonts w:ascii="Arial Narrow" w:eastAsia="Arial Narrow" w:hAnsi="Arial Narrow" w:cs="Arial Narrow"/>
                <w:color w:val="333333"/>
                <w:sz w:val="24"/>
                <w:szCs w:val="24"/>
                <w:highlight w:val="white"/>
              </w:rPr>
              <w:t xml:space="preserve">Understanding the </w:t>
            </w:r>
            <w:r>
              <w:rPr>
                <w:rFonts w:ascii="Arial Narrow" w:eastAsia="Arial Narrow" w:hAnsi="Arial Narrow" w:cs="Arial Narrow"/>
                <w:color w:val="333333"/>
                <w:sz w:val="24"/>
                <w:szCs w:val="24"/>
              </w:rPr>
              <w:t xml:space="preserve">feature, science and sports writing. </w:t>
            </w:r>
          </w:p>
        </w:tc>
      </w:tr>
      <w:tr w:rsidR="00983510" w14:paraId="0EF2B468" w14:textId="77777777" w:rsidTr="00D662B0">
        <w:tc>
          <w:tcPr>
            <w:tcW w:w="2509" w:type="dxa"/>
          </w:tcPr>
          <w:p w14:paraId="24F4393E"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Content Standards</w:t>
            </w:r>
          </w:p>
        </w:tc>
        <w:tc>
          <w:tcPr>
            <w:tcW w:w="6869" w:type="dxa"/>
            <w:gridSpan w:val="4"/>
          </w:tcPr>
          <w:p w14:paraId="4844B579" w14:textId="1F4FE66F" w:rsidR="00983510" w:rsidRPr="00BD1417" w:rsidRDefault="00BD1417" w:rsidP="00BD1417">
            <w:pPr>
              <w:spacing w:after="0" w:line="240" w:lineRule="auto"/>
              <w:ind w:left="0" w:hanging="2"/>
              <w:rPr>
                <w:rFonts w:ascii="Arial Narrow" w:hAnsi="Arial Narrow" w:cs="Times New Roman"/>
                <w:b/>
                <w:sz w:val="24"/>
                <w:szCs w:val="24"/>
              </w:rPr>
            </w:pPr>
            <w:r w:rsidRPr="00BD1417">
              <w:rPr>
                <w:rFonts w:ascii="Arial Narrow" w:hAnsi="Arial Narrow" w:cs="Times New Roman"/>
                <w:sz w:val="24"/>
                <w:szCs w:val="24"/>
              </w:rPr>
              <w:t>The learner demonstrates understanding of the basic principles, practices, and techniques of print journalism with focus on feature, science, and sports writing.</w:t>
            </w:r>
          </w:p>
        </w:tc>
      </w:tr>
      <w:tr w:rsidR="00983510" w14:paraId="7F2B34DF" w14:textId="77777777" w:rsidTr="00D662B0">
        <w:tc>
          <w:tcPr>
            <w:tcW w:w="2509" w:type="dxa"/>
          </w:tcPr>
          <w:p w14:paraId="0FFFBE45"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Performance Standards</w:t>
            </w:r>
          </w:p>
        </w:tc>
        <w:tc>
          <w:tcPr>
            <w:tcW w:w="6869" w:type="dxa"/>
            <w:gridSpan w:val="4"/>
          </w:tcPr>
          <w:p w14:paraId="6133114A" w14:textId="7CC9F7D4"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sz w:val="24"/>
                <w:szCs w:val="24"/>
              </w:rPr>
              <w:t>The learn</w:t>
            </w:r>
            <w:r w:rsidR="00BD1417">
              <w:rPr>
                <w:rFonts w:ascii="Arial Narrow" w:eastAsia="Arial Narrow" w:hAnsi="Arial Narrow" w:cs="Arial Narrow"/>
                <w:sz w:val="24"/>
                <w:szCs w:val="24"/>
              </w:rPr>
              <w:t>er shall be able to demonstrate</w:t>
            </w:r>
            <w:r>
              <w:rPr>
                <w:rFonts w:ascii="Arial Narrow" w:eastAsia="Arial Narrow" w:hAnsi="Arial Narrow" w:cs="Arial Narrow"/>
                <w:sz w:val="24"/>
                <w:szCs w:val="24"/>
              </w:rPr>
              <w:t xml:space="preserve"> understanding of the basic principles, theories, practices, and techniques of print journalism, its history, legal and ethical standards by producing newsletters responsive to individual, community, societal, and global needs.  </w:t>
            </w:r>
          </w:p>
        </w:tc>
      </w:tr>
      <w:tr w:rsidR="00983510" w14:paraId="27D806BE" w14:textId="77777777" w:rsidTr="00D662B0">
        <w:tc>
          <w:tcPr>
            <w:tcW w:w="2509" w:type="dxa"/>
          </w:tcPr>
          <w:p w14:paraId="37984BEB"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Competencies</w:t>
            </w:r>
          </w:p>
        </w:tc>
        <w:tc>
          <w:tcPr>
            <w:tcW w:w="6869" w:type="dxa"/>
            <w:gridSpan w:val="4"/>
          </w:tcPr>
          <w:p w14:paraId="68A5486A" w14:textId="23F6A470" w:rsidR="00983510" w:rsidRPr="00BD1417" w:rsidRDefault="00BD1417" w:rsidP="00BD1417">
            <w:pPr>
              <w:ind w:left="0" w:hanging="2"/>
              <w:jc w:val="both"/>
              <w:rPr>
                <w:rFonts w:ascii="Arial Narrow" w:hAnsi="Arial Narrow" w:cs="Times New Roman"/>
                <w:sz w:val="24"/>
              </w:rPr>
            </w:pPr>
            <w:r w:rsidRPr="00BD1417">
              <w:rPr>
                <w:rFonts w:ascii="Arial Narrow" w:hAnsi="Arial Narrow" w:cs="Times New Roman"/>
                <w:sz w:val="24"/>
              </w:rPr>
              <w:t>Use appropriate lead in writing sports stories</w:t>
            </w:r>
          </w:p>
        </w:tc>
      </w:tr>
      <w:tr w:rsidR="00983510" w14:paraId="12F90669" w14:textId="77777777" w:rsidTr="00D662B0">
        <w:trPr>
          <w:trHeight w:val="323"/>
        </w:trPr>
        <w:tc>
          <w:tcPr>
            <w:tcW w:w="2509" w:type="dxa"/>
          </w:tcPr>
          <w:p w14:paraId="258760A5"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Objectives</w:t>
            </w:r>
          </w:p>
        </w:tc>
        <w:tc>
          <w:tcPr>
            <w:tcW w:w="6869" w:type="dxa"/>
            <w:gridSpan w:val="4"/>
          </w:tcPr>
          <w:p w14:paraId="12C9D1A2" w14:textId="77777777" w:rsidR="00BD1417" w:rsidRPr="00BD1417" w:rsidRDefault="00BD1417" w:rsidP="00BD1417">
            <w:pPr>
              <w:pStyle w:val="ListParagraph"/>
              <w:spacing w:after="160" w:line="256" w:lineRule="auto"/>
              <w:ind w:left="5"/>
              <w:jc w:val="both"/>
              <w:rPr>
                <w:rFonts w:ascii="Arial Narrow" w:hAnsi="Arial Narrow"/>
                <w:lang w:val="en-PH"/>
              </w:rPr>
            </w:pPr>
            <w:r w:rsidRPr="00BD1417">
              <w:rPr>
                <w:rFonts w:ascii="Arial Narrow" w:hAnsi="Arial Narrow"/>
                <w:lang w:val="en-PH"/>
              </w:rPr>
              <w:t>Differentiate the types of sports lead</w:t>
            </w:r>
          </w:p>
          <w:p w14:paraId="28D223E2" w14:textId="77777777" w:rsidR="00BD1417" w:rsidRPr="00BD1417" w:rsidRDefault="00BD1417" w:rsidP="00BD1417">
            <w:pPr>
              <w:pStyle w:val="ListParagraph"/>
              <w:spacing w:after="160" w:line="256" w:lineRule="auto"/>
              <w:ind w:left="5"/>
              <w:jc w:val="both"/>
              <w:rPr>
                <w:rFonts w:ascii="Arial Narrow" w:hAnsi="Arial Narrow"/>
                <w:lang w:val="en-PH"/>
              </w:rPr>
            </w:pPr>
            <w:r w:rsidRPr="00BD1417">
              <w:rPr>
                <w:rFonts w:ascii="Arial Narrow" w:hAnsi="Arial Narrow"/>
                <w:lang w:val="en-PH"/>
              </w:rPr>
              <w:t>Appreciate the appropriate use of sports lead</w:t>
            </w:r>
          </w:p>
          <w:p w14:paraId="55936791" w14:textId="2AE7898D" w:rsidR="00983510" w:rsidRPr="00BD1417" w:rsidRDefault="00BD1417" w:rsidP="00BD1417">
            <w:pPr>
              <w:pStyle w:val="ListParagraph"/>
              <w:spacing w:after="160" w:line="256" w:lineRule="auto"/>
              <w:ind w:left="5"/>
              <w:jc w:val="both"/>
              <w:rPr>
                <w:lang w:val="en-PH"/>
              </w:rPr>
            </w:pPr>
            <w:r w:rsidRPr="00BD1417">
              <w:rPr>
                <w:rFonts w:ascii="Arial Narrow" w:hAnsi="Arial Narrow"/>
                <w:lang w:val="en-PH"/>
              </w:rPr>
              <w:t>C</w:t>
            </w:r>
            <w:proofErr w:type="spellStart"/>
            <w:r w:rsidR="00442FC1" w:rsidRPr="00BD1417">
              <w:rPr>
                <w:rFonts w:ascii="Arial Narrow" w:hAnsi="Arial Narrow"/>
              </w:rPr>
              <w:t>onstruct</w:t>
            </w:r>
            <w:proofErr w:type="spellEnd"/>
            <w:r w:rsidRPr="00BD1417">
              <w:rPr>
                <w:rFonts w:ascii="Arial Narrow" w:hAnsi="Arial Narrow"/>
              </w:rPr>
              <w:t xml:space="preserve"> a sports lead</w:t>
            </w:r>
          </w:p>
        </w:tc>
      </w:tr>
      <w:tr w:rsidR="00983510" w14:paraId="35E22BE9" w14:textId="77777777" w:rsidTr="00D662B0">
        <w:trPr>
          <w:trHeight w:val="70"/>
        </w:trPr>
        <w:tc>
          <w:tcPr>
            <w:tcW w:w="2509" w:type="dxa"/>
          </w:tcPr>
          <w:p w14:paraId="7677B0B9"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Intended Users</w:t>
            </w:r>
          </w:p>
        </w:tc>
        <w:tc>
          <w:tcPr>
            <w:tcW w:w="6869" w:type="dxa"/>
            <w:gridSpan w:val="4"/>
          </w:tcPr>
          <w:p w14:paraId="68C3AD74"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Learners, Teachers </w:t>
            </w:r>
          </w:p>
        </w:tc>
      </w:tr>
      <w:tr w:rsidR="00983510" w14:paraId="04149A8E" w14:textId="77777777" w:rsidTr="00D662B0">
        <w:tc>
          <w:tcPr>
            <w:tcW w:w="2509" w:type="dxa"/>
          </w:tcPr>
          <w:p w14:paraId="40BB4B48"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Accessibility</w:t>
            </w:r>
          </w:p>
        </w:tc>
        <w:tc>
          <w:tcPr>
            <w:tcW w:w="6869" w:type="dxa"/>
            <w:gridSpan w:val="4"/>
          </w:tcPr>
          <w:p w14:paraId="6C43E77D" w14:textId="56D9F53E" w:rsidR="00983510" w:rsidRDefault="00983510" w:rsidP="00D662B0">
            <w:pPr>
              <w:spacing w:after="0" w:line="240" w:lineRule="auto"/>
              <w:ind w:left="0" w:hanging="2"/>
              <w:rPr>
                <w:rFonts w:ascii="Arial Narrow" w:eastAsia="Arial Narrow" w:hAnsi="Arial Narrow" w:cs="Arial Narrow"/>
                <w:color w:val="000000"/>
                <w:sz w:val="24"/>
                <w:szCs w:val="24"/>
              </w:rPr>
            </w:pPr>
          </w:p>
        </w:tc>
      </w:tr>
      <w:tr w:rsidR="00983510" w14:paraId="05B487CE" w14:textId="77777777" w:rsidTr="00D662B0">
        <w:tc>
          <w:tcPr>
            <w:tcW w:w="2509" w:type="dxa"/>
          </w:tcPr>
          <w:p w14:paraId="2579DBAE"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Resource Type</w:t>
            </w:r>
          </w:p>
        </w:tc>
        <w:tc>
          <w:tcPr>
            <w:tcW w:w="6869" w:type="dxa"/>
            <w:gridSpan w:val="4"/>
          </w:tcPr>
          <w:p w14:paraId="4EED6E7D"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Self-Learning Kit</w:t>
            </w:r>
          </w:p>
        </w:tc>
      </w:tr>
    </w:tbl>
    <w:p w14:paraId="77518F7D" w14:textId="77777777" w:rsidR="00983510" w:rsidRDefault="00983510" w:rsidP="00AD44DD">
      <w:pPr>
        <w:spacing w:after="0" w:line="240" w:lineRule="auto"/>
        <w:ind w:leftChars="0" w:left="0" w:firstLineChars="0" w:firstLine="0"/>
        <w:rPr>
          <w:rFonts w:ascii="Arial Narrow" w:eastAsia="Arial Narrow" w:hAnsi="Arial Narrow" w:cs="Arial Narrow"/>
          <w:color w:val="000000"/>
          <w:sz w:val="24"/>
          <w:szCs w:val="24"/>
        </w:rPr>
      </w:pPr>
    </w:p>
    <w:p w14:paraId="0EFA9A89" w14:textId="77777777" w:rsidR="00983510" w:rsidRDefault="00983510" w:rsidP="00983510">
      <w:pPr>
        <w:spacing w:after="0" w:line="240" w:lineRule="auto"/>
        <w:ind w:left="0" w:hanging="2"/>
        <w:rPr>
          <w:rFonts w:ascii="Arial Narrow" w:eastAsia="Arial Narrow" w:hAnsi="Arial Narrow" w:cs="Arial Narrow"/>
          <w:color w:val="000000"/>
          <w:sz w:val="24"/>
          <w:szCs w:val="24"/>
        </w:rPr>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1542"/>
        <w:gridCol w:w="1798"/>
        <w:gridCol w:w="1753"/>
        <w:gridCol w:w="1791"/>
      </w:tblGrid>
      <w:tr w:rsidR="00983510" w14:paraId="126BBF18" w14:textId="77777777" w:rsidTr="00D662B0">
        <w:tc>
          <w:tcPr>
            <w:tcW w:w="2358" w:type="dxa"/>
            <w:shd w:val="clear" w:color="auto" w:fill="8DB3E2"/>
            <w:vAlign w:val="center"/>
          </w:tcPr>
          <w:p w14:paraId="3F073171"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General</w:t>
            </w:r>
          </w:p>
        </w:tc>
        <w:tc>
          <w:tcPr>
            <w:tcW w:w="1542" w:type="dxa"/>
            <w:shd w:val="clear" w:color="auto" w:fill="8DB3E2"/>
            <w:vAlign w:val="center"/>
          </w:tcPr>
          <w:p w14:paraId="12009452"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Technical</w:t>
            </w:r>
          </w:p>
        </w:tc>
        <w:tc>
          <w:tcPr>
            <w:tcW w:w="1798" w:type="dxa"/>
            <w:shd w:val="clear" w:color="auto" w:fill="8DB3E2"/>
            <w:vAlign w:val="center"/>
          </w:tcPr>
          <w:p w14:paraId="3B46C037"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Educational</w:t>
            </w:r>
          </w:p>
        </w:tc>
        <w:tc>
          <w:tcPr>
            <w:tcW w:w="1753" w:type="dxa"/>
            <w:shd w:val="clear" w:color="auto" w:fill="0F243E"/>
            <w:vAlign w:val="center"/>
          </w:tcPr>
          <w:p w14:paraId="2448E130" w14:textId="77777777" w:rsidR="00983510" w:rsidRDefault="00983510" w:rsidP="00D662B0">
            <w:pPr>
              <w:spacing w:after="0" w:line="240" w:lineRule="auto"/>
              <w:ind w:left="0" w:hanging="2"/>
              <w:jc w:val="center"/>
              <w:rPr>
                <w:rFonts w:ascii="Arial Narrow" w:eastAsia="Arial Narrow" w:hAnsi="Arial Narrow" w:cs="Arial Narrow"/>
                <w:color w:val="FFFF00"/>
                <w:sz w:val="24"/>
                <w:szCs w:val="24"/>
              </w:rPr>
            </w:pPr>
            <w:r>
              <w:rPr>
                <w:rFonts w:ascii="Arial Narrow" w:eastAsia="Arial Narrow" w:hAnsi="Arial Narrow" w:cs="Arial Narrow"/>
                <w:b/>
                <w:color w:val="FFFF00"/>
                <w:sz w:val="24"/>
                <w:szCs w:val="24"/>
              </w:rPr>
              <w:t>Rights</w:t>
            </w:r>
          </w:p>
        </w:tc>
        <w:tc>
          <w:tcPr>
            <w:tcW w:w="1791" w:type="dxa"/>
            <w:shd w:val="clear" w:color="auto" w:fill="8DB3E2"/>
            <w:vAlign w:val="center"/>
          </w:tcPr>
          <w:p w14:paraId="1AF3B4CC" w14:textId="77777777" w:rsidR="00983510" w:rsidRDefault="00983510" w:rsidP="00D662B0">
            <w:pP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Comments</w:t>
            </w:r>
          </w:p>
        </w:tc>
      </w:tr>
      <w:tr w:rsidR="00983510" w14:paraId="5E6B2844" w14:textId="77777777" w:rsidTr="00D662B0">
        <w:tc>
          <w:tcPr>
            <w:tcW w:w="9242" w:type="dxa"/>
            <w:gridSpan w:val="5"/>
            <w:shd w:val="clear" w:color="auto" w:fill="C6D9F1"/>
          </w:tcPr>
          <w:p w14:paraId="4A8EAC0C"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Rights</w:t>
            </w:r>
          </w:p>
        </w:tc>
      </w:tr>
      <w:tr w:rsidR="00983510" w14:paraId="13FDA1EF" w14:textId="77777777" w:rsidTr="00D662B0">
        <w:tc>
          <w:tcPr>
            <w:tcW w:w="2358" w:type="dxa"/>
          </w:tcPr>
          <w:p w14:paraId="4FF4A5B9"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Author</w:t>
            </w:r>
          </w:p>
        </w:tc>
        <w:tc>
          <w:tcPr>
            <w:tcW w:w="6884" w:type="dxa"/>
            <w:gridSpan w:val="4"/>
          </w:tcPr>
          <w:p w14:paraId="77868F0F" w14:textId="76F3FE8A" w:rsidR="00983510" w:rsidRDefault="00983510" w:rsidP="00D662B0">
            <w:pPr>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Writer:</w:t>
            </w:r>
            <w:r w:rsidR="00BD1417">
              <w:rPr>
                <w:rFonts w:ascii="Arial Narrow" w:eastAsia="Arial Narrow" w:hAnsi="Arial Narrow" w:cs="Arial Narrow"/>
                <w:color w:val="000000"/>
                <w:sz w:val="24"/>
                <w:szCs w:val="24"/>
              </w:rPr>
              <w:t xml:space="preserve">  Brian Paul E. Sta. Ana</w:t>
            </w:r>
          </w:p>
          <w:p w14:paraId="002B1F06" w14:textId="7E54A49C" w:rsidR="00983510" w:rsidRDefault="00983510" w:rsidP="00D662B0">
            <w:pPr>
              <w:spacing w:after="0" w:line="240" w:lineRule="auto"/>
              <w:ind w:leftChars="0" w:left="0" w:firstLineChars="0" w:firstLine="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Content Editor:</w:t>
            </w:r>
            <w:r w:rsidR="00BD1417">
              <w:rPr>
                <w:rFonts w:ascii="Arial Narrow" w:eastAsia="Arial Narrow" w:hAnsi="Arial Narrow" w:cs="Arial Narrow"/>
                <w:color w:val="000000"/>
                <w:sz w:val="24"/>
                <w:szCs w:val="24"/>
              </w:rPr>
              <w:t xml:space="preserve">  Irish S. Besas, Laiza Mae A. </w:t>
            </w:r>
            <w:proofErr w:type="spellStart"/>
            <w:r w:rsidR="00BD1417">
              <w:rPr>
                <w:rFonts w:ascii="Arial Narrow" w:eastAsia="Arial Narrow" w:hAnsi="Arial Narrow" w:cs="Arial Narrow"/>
                <w:color w:val="000000"/>
                <w:sz w:val="24"/>
                <w:szCs w:val="24"/>
              </w:rPr>
              <w:t>Lampad</w:t>
            </w:r>
            <w:proofErr w:type="spellEnd"/>
          </w:p>
          <w:p w14:paraId="0A97DB2F" w14:textId="5E08D4FE" w:rsidR="00BD1417" w:rsidRDefault="00983510" w:rsidP="00D662B0">
            <w:pPr>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Language Editor:</w:t>
            </w:r>
            <w:r>
              <w:rPr>
                <w:rFonts w:ascii="Arial Narrow" w:eastAsia="Arial Narrow" w:hAnsi="Arial Narrow" w:cs="Arial Narrow"/>
                <w:color w:val="000000"/>
                <w:sz w:val="24"/>
                <w:szCs w:val="24"/>
              </w:rPr>
              <w:t xml:space="preserve">  I</w:t>
            </w:r>
            <w:r w:rsidR="00BD1417">
              <w:rPr>
                <w:rFonts w:ascii="Arial Narrow" w:eastAsia="Arial Narrow" w:hAnsi="Arial Narrow" w:cs="Arial Narrow"/>
                <w:color w:val="000000"/>
                <w:sz w:val="24"/>
                <w:szCs w:val="24"/>
              </w:rPr>
              <w:t>vie C. Lagarde</w:t>
            </w:r>
          </w:p>
          <w:p w14:paraId="0DB01D84" w14:textId="4533FC9C" w:rsidR="00983510" w:rsidRDefault="00983510" w:rsidP="00D662B0">
            <w:pPr>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Cover Illustration:</w:t>
            </w:r>
            <w:r w:rsidR="00BD1417">
              <w:rPr>
                <w:rFonts w:ascii="Arial Narrow" w:eastAsia="Arial Narrow" w:hAnsi="Arial Narrow" w:cs="Arial Narrow"/>
                <w:color w:val="000000"/>
                <w:sz w:val="24"/>
                <w:szCs w:val="24"/>
              </w:rPr>
              <w:t xml:space="preserve">  Jeramie S. Española</w:t>
            </w:r>
          </w:p>
          <w:p w14:paraId="386913FF" w14:textId="7CB0EC99" w:rsidR="00983510" w:rsidRDefault="00983510" w:rsidP="00D662B0">
            <w:pPr>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Layout Artist:</w:t>
            </w:r>
            <w:r>
              <w:rPr>
                <w:rFonts w:ascii="Arial Narrow" w:eastAsia="Arial Narrow" w:hAnsi="Arial Narrow" w:cs="Arial Narrow"/>
                <w:color w:val="000000"/>
                <w:sz w:val="24"/>
                <w:szCs w:val="24"/>
              </w:rPr>
              <w:t xml:space="preserve">  </w:t>
            </w:r>
            <w:r w:rsidR="00BD1417">
              <w:rPr>
                <w:rFonts w:ascii="Arial Narrow" w:eastAsia="Arial Narrow" w:hAnsi="Arial Narrow" w:cs="Arial Narrow"/>
                <w:color w:val="000000"/>
                <w:sz w:val="24"/>
                <w:szCs w:val="24"/>
              </w:rPr>
              <w:t>Jeramie S. Española</w:t>
            </w:r>
          </w:p>
          <w:p w14:paraId="3230EEC4" w14:textId="77777777" w:rsidR="00983510" w:rsidRDefault="00983510" w:rsidP="00D662B0">
            <w:pPr>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Content Evaluator:</w:t>
            </w:r>
            <w:r>
              <w:rPr>
                <w:rFonts w:ascii="Arial Narrow" w:eastAsia="Arial Narrow" w:hAnsi="Arial Narrow" w:cs="Arial Narrow"/>
                <w:color w:val="000000"/>
                <w:sz w:val="24"/>
                <w:szCs w:val="24"/>
              </w:rPr>
              <w:t xml:space="preserve">  Evelyn C. Coro, Marites T. Penera, Gladys S. Asis</w:t>
            </w:r>
          </w:p>
          <w:p w14:paraId="1A44AC0C" w14:textId="6D5C80AC" w:rsidR="00983510" w:rsidRDefault="00983510" w:rsidP="00D662B0">
            <w:pPr>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Language Evaluator:</w:t>
            </w:r>
            <w:r w:rsidR="00BD1417">
              <w:rPr>
                <w:rFonts w:ascii="Arial Narrow" w:eastAsia="Arial Narrow" w:hAnsi="Arial Narrow" w:cs="Arial Narrow"/>
                <w:color w:val="000000"/>
                <w:sz w:val="24"/>
                <w:szCs w:val="24"/>
              </w:rPr>
              <w:t xml:space="preserve">  Ivie C. Lagarde</w:t>
            </w:r>
            <w:r>
              <w:rPr>
                <w:rFonts w:ascii="Arial Narrow" w:eastAsia="Arial Narrow" w:hAnsi="Arial Narrow" w:cs="Arial Narrow"/>
                <w:color w:val="000000"/>
                <w:sz w:val="24"/>
                <w:szCs w:val="24"/>
              </w:rPr>
              <w:t>, (to be inserted from SDN QA Team)</w:t>
            </w:r>
          </w:p>
          <w:p w14:paraId="57890FD7" w14:textId="02A2273D" w:rsidR="00983510" w:rsidRDefault="00983510" w:rsidP="00D662B0">
            <w:pPr>
              <w:spacing w:after="0" w:line="240" w:lineRule="auto"/>
              <w:ind w:left="0" w:hanging="2"/>
              <w:jc w:val="both"/>
              <w:rPr>
                <w:rFonts w:ascii="Arial Narrow" w:eastAsia="Arial Narrow" w:hAnsi="Arial Narrow" w:cs="Arial Narrow"/>
                <w:color w:val="000000"/>
                <w:sz w:val="24"/>
                <w:szCs w:val="24"/>
              </w:rPr>
            </w:pPr>
          </w:p>
          <w:p w14:paraId="40318FE2" w14:textId="77777777" w:rsidR="00983510" w:rsidRDefault="00983510" w:rsidP="00D662B0">
            <w:pPr>
              <w:spacing w:after="0" w:line="240" w:lineRule="auto"/>
              <w:ind w:left="0" w:hanging="2"/>
              <w:jc w:val="both"/>
              <w:rPr>
                <w:rFonts w:ascii="Arial Narrow" w:eastAsia="Arial Narrow" w:hAnsi="Arial Narrow" w:cs="Arial Narrow"/>
                <w:color w:val="000000"/>
                <w:sz w:val="24"/>
                <w:szCs w:val="24"/>
              </w:rPr>
            </w:pPr>
          </w:p>
          <w:p w14:paraId="4869B6B4" w14:textId="77777777" w:rsidR="00983510" w:rsidRDefault="00983510" w:rsidP="00D662B0">
            <w:pPr>
              <w:spacing w:after="0" w:line="240" w:lineRule="auto"/>
              <w:ind w:left="0" w:hanging="2"/>
              <w:jc w:val="both"/>
              <w:rPr>
                <w:rFonts w:ascii="Arial Narrow" w:eastAsia="Arial Narrow" w:hAnsi="Arial Narrow" w:cs="Arial Narrow"/>
                <w:color w:val="000000"/>
                <w:sz w:val="24"/>
                <w:szCs w:val="24"/>
              </w:rPr>
            </w:pPr>
          </w:p>
          <w:p w14:paraId="1A92FCEC" w14:textId="77777777" w:rsidR="00983510" w:rsidRDefault="00983510" w:rsidP="00D662B0">
            <w:pPr>
              <w:spacing w:after="0" w:line="240" w:lineRule="auto"/>
              <w:ind w:left="0" w:hanging="2"/>
              <w:jc w:val="both"/>
              <w:rPr>
                <w:rFonts w:ascii="Arial Narrow" w:eastAsia="Arial Narrow" w:hAnsi="Arial Narrow" w:cs="Arial Narrow"/>
                <w:color w:val="000000"/>
                <w:sz w:val="24"/>
                <w:szCs w:val="24"/>
              </w:rPr>
            </w:pPr>
          </w:p>
        </w:tc>
      </w:tr>
      <w:tr w:rsidR="00983510" w14:paraId="483D3A6E" w14:textId="77777777" w:rsidTr="00D662B0">
        <w:tc>
          <w:tcPr>
            <w:tcW w:w="2358" w:type="dxa"/>
          </w:tcPr>
          <w:p w14:paraId="043A0A25"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Copyright</w:t>
            </w:r>
          </w:p>
        </w:tc>
        <w:tc>
          <w:tcPr>
            <w:tcW w:w="6884" w:type="dxa"/>
            <w:gridSpan w:val="4"/>
          </w:tcPr>
          <w:p w14:paraId="41A3E962"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Yes</w:t>
            </w:r>
          </w:p>
        </w:tc>
      </w:tr>
      <w:tr w:rsidR="00983510" w14:paraId="2E7C8C53" w14:textId="77777777" w:rsidTr="00D662B0">
        <w:tc>
          <w:tcPr>
            <w:tcW w:w="2358" w:type="dxa"/>
          </w:tcPr>
          <w:p w14:paraId="6FF76207"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Copyright Owner</w:t>
            </w:r>
          </w:p>
        </w:tc>
        <w:tc>
          <w:tcPr>
            <w:tcW w:w="6884" w:type="dxa"/>
            <w:gridSpan w:val="4"/>
          </w:tcPr>
          <w:p w14:paraId="00789F1B" w14:textId="4A67528D" w:rsidR="00983510" w:rsidRDefault="00C541BC" w:rsidP="00D662B0">
            <w:pPr>
              <w:spacing w:after="0" w:line="240" w:lineRule="auto"/>
              <w:ind w:left="0" w:hanging="2"/>
              <w:rPr>
                <w:rFonts w:ascii="Arial Narrow" w:eastAsia="Arial Narrow" w:hAnsi="Arial Narrow" w:cs="Arial Narrow"/>
                <w:color w:val="000000"/>
                <w:sz w:val="24"/>
                <w:szCs w:val="24"/>
              </w:rPr>
            </w:pPr>
            <w:r w:rsidRPr="00C541BC">
              <w:rPr>
                <w:rFonts w:ascii="Arial Narrow" w:eastAsia="Arial Narrow" w:hAnsi="Arial Narrow" w:cs="Arial Narrow"/>
                <w:color w:val="000000"/>
                <w:sz w:val="24"/>
                <w:szCs w:val="24"/>
              </w:rPr>
              <w:t>Department of Education- Caraga Region</w:t>
            </w:r>
          </w:p>
        </w:tc>
      </w:tr>
      <w:tr w:rsidR="00983510" w14:paraId="0E3B0676" w14:textId="77777777" w:rsidTr="00D662B0">
        <w:tc>
          <w:tcPr>
            <w:tcW w:w="2358" w:type="dxa"/>
          </w:tcPr>
          <w:p w14:paraId="7B202ADC"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Copyright Address</w:t>
            </w:r>
          </w:p>
        </w:tc>
        <w:tc>
          <w:tcPr>
            <w:tcW w:w="6884" w:type="dxa"/>
            <w:gridSpan w:val="4"/>
          </w:tcPr>
          <w:p w14:paraId="1C19360B" w14:textId="554DEB58" w:rsidR="00983510" w:rsidRDefault="00C541BC" w:rsidP="00C541BC">
            <w:pPr>
              <w:spacing w:after="0" w:line="240" w:lineRule="auto"/>
              <w:ind w:left="0" w:hanging="2"/>
              <w:rPr>
                <w:rFonts w:ascii="Arial Narrow" w:eastAsia="Arial Narrow" w:hAnsi="Arial Narrow" w:cs="Arial Narrow"/>
                <w:color w:val="000000"/>
                <w:sz w:val="24"/>
                <w:szCs w:val="24"/>
              </w:rPr>
            </w:pPr>
            <w:r w:rsidRPr="00C541BC">
              <w:rPr>
                <w:rFonts w:ascii="Arial Narrow" w:eastAsia="Arial Narrow" w:hAnsi="Arial Narrow" w:cs="Arial Narrow"/>
                <w:color w:val="000000"/>
                <w:sz w:val="24"/>
                <w:szCs w:val="24"/>
              </w:rPr>
              <w:t>Learning Resource Management Section  (LRMS), Teacher Development Center</w:t>
            </w:r>
            <w:r>
              <w:rPr>
                <w:rFonts w:ascii="Arial Narrow" w:eastAsia="Arial Narrow" w:hAnsi="Arial Narrow" w:cs="Arial Narrow"/>
                <w:color w:val="000000"/>
                <w:sz w:val="24"/>
                <w:szCs w:val="24"/>
              </w:rPr>
              <w:t xml:space="preserve"> </w:t>
            </w:r>
            <w:r w:rsidRPr="00C541BC">
              <w:rPr>
                <w:rFonts w:ascii="Arial Narrow" w:eastAsia="Arial Narrow" w:hAnsi="Arial Narrow" w:cs="Arial Narrow"/>
                <w:color w:val="000000"/>
                <w:sz w:val="24"/>
                <w:szCs w:val="24"/>
              </w:rPr>
              <w:t>J.P. Rosales Avenue, Butuan City, Philippines 8600</w:t>
            </w:r>
          </w:p>
        </w:tc>
      </w:tr>
      <w:tr w:rsidR="00983510" w14:paraId="67044184" w14:textId="77777777" w:rsidTr="00D662B0">
        <w:tc>
          <w:tcPr>
            <w:tcW w:w="2358" w:type="dxa"/>
          </w:tcPr>
          <w:p w14:paraId="097394C4"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Copyright Email</w:t>
            </w:r>
          </w:p>
        </w:tc>
        <w:tc>
          <w:tcPr>
            <w:tcW w:w="6884" w:type="dxa"/>
            <w:gridSpan w:val="4"/>
          </w:tcPr>
          <w:p w14:paraId="321EEA03" w14:textId="0528C153" w:rsidR="00983510" w:rsidRDefault="00C541BC" w:rsidP="00D662B0">
            <w:pPr>
              <w:spacing w:after="0" w:line="240" w:lineRule="auto"/>
              <w:ind w:left="0" w:hanging="2"/>
              <w:rPr>
                <w:rFonts w:ascii="Arial Narrow" w:eastAsia="Arial Narrow" w:hAnsi="Arial Narrow" w:cs="Arial Narrow"/>
                <w:color w:val="000000"/>
                <w:sz w:val="24"/>
                <w:szCs w:val="24"/>
              </w:rPr>
            </w:pPr>
            <w:r w:rsidRPr="00C541BC">
              <w:rPr>
                <w:rFonts w:ascii="Arial Narrow" w:eastAsia="Arial Narrow" w:hAnsi="Arial Narrow" w:cs="Arial Narrow"/>
                <w:color w:val="000000"/>
                <w:sz w:val="24"/>
                <w:szCs w:val="24"/>
              </w:rPr>
              <w:t>caraga@deped.gov.ph</w:t>
            </w:r>
          </w:p>
        </w:tc>
      </w:tr>
      <w:tr w:rsidR="00983510" w14:paraId="1EBAA1F5" w14:textId="77777777" w:rsidTr="00D662B0">
        <w:tc>
          <w:tcPr>
            <w:tcW w:w="2358" w:type="dxa"/>
          </w:tcPr>
          <w:p w14:paraId="29524949"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Copyright URL</w:t>
            </w:r>
          </w:p>
        </w:tc>
        <w:tc>
          <w:tcPr>
            <w:tcW w:w="6884" w:type="dxa"/>
            <w:gridSpan w:val="4"/>
          </w:tcPr>
          <w:p w14:paraId="54D23150"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p>
        </w:tc>
      </w:tr>
      <w:tr w:rsidR="00983510" w14:paraId="5583C1EA" w14:textId="77777777" w:rsidTr="00D662B0">
        <w:tc>
          <w:tcPr>
            <w:tcW w:w="2358" w:type="dxa"/>
          </w:tcPr>
          <w:p w14:paraId="78E3E9F3" w14:textId="77777777" w:rsidR="00983510" w:rsidRDefault="00983510" w:rsidP="00D662B0">
            <w:pPr>
              <w:spacing w:after="0"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Condition of Use</w:t>
            </w:r>
          </w:p>
        </w:tc>
        <w:tc>
          <w:tcPr>
            <w:tcW w:w="6884" w:type="dxa"/>
            <w:gridSpan w:val="4"/>
          </w:tcPr>
          <w:p w14:paraId="5A930716" w14:textId="77777777" w:rsidR="00983510" w:rsidRDefault="00983510" w:rsidP="00D662B0">
            <w:pP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use, copy, print</w:t>
            </w:r>
          </w:p>
        </w:tc>
      </w:tr>
    </w:tbl>
    <w:p w14:paraId="3AB30F91" w14:textId="77777777" w:rsidR="00983510" w:rsidRDefault="00983510" w:rsidP="00983510">
      <w:pPr>
        <w:spacing w:after="0" w:line="240" w:lineRule="auto"/>
        <w:ind w:left="0" w:hanging="2"/>
        <w:rPr>
          <w:rFonts w:ascii="Arial Narrow" w:eastAsia="Arial Narrow" w:hAnsi="Arial Narrow" w:cs="Arial Narrow"/>
          <w:color w:val="000000"/>
          <w:sz w:val="24"/>
          <w:szCs w:val="24"/>
        </w:rPr>
      </w:pPr>
    </w:p>
    <w:p w14:paraId="7EFCC3DD" w14:textId="77777777" w:rsidR="00983510" w:rsidRDefault="00983510" w:rsidP="006C0CD0">
      <w:pPr>
        <w:spacing w:after="0" w:line="240" w:lineRule="auto"/>
        <w:ind w:leftChars="0" w:left="0" w:firstLineChars="0" w:firstLine="0"/>
        <w:rPr>
          <w:rFonts w:ascii="Arial Narrow" w:eastAsia="Arial Narrow" w:hAnsi="Arial Narrow" w:cs="Arial Narrow"/>
          <w:color w:val="000000"/>
          <w:sz w:val="24"/>
          <w:szCs w:val="24"/>
        </w:rPr>
      </w:pPr>
    </w:p>
    <w:p w14:paraId="56B9C3EA" w14:textId="77777777" w:rsidR="00AF0377" w:rsidRPr="00983510" w:rsidRDefault="00AF0377" w:rsidP="00983510">
      <w:pPr>
        <w:ind w:left="0" w:hanging="2"/>
      </w:pPr>
    </w:p>
    <w:sectPr w:rsidR="00AF0377" w:rsidRPr="00983510">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6A071" w14:textId="77777777" w:rsidR="00FB7223" w:rsidRDefault="00FB7223">
      <w:pPr>
        <w:spacing w:after="0" w:line="240" w:lineRule="auto"/>
        <w:ind w:left="0" w:hanging="2"/>
      </w:pPr>
      <w:r>
        <w:separator/>
      </w:r>
    </w:p>
  </w:endnote>
  <w:endnote w:type="continuationSeparator" w:id="0">
    <w:p w14:paraId="4C40EC80" w14:textId="77777777" w:rsidR="00FB7223" w:rsidRDefault="00FB722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7D36E" w14:textId="77777777" w:rsidR="00FB7223" w:rsidRDefault="00FB7223">
      <w:pPr>
        <w:spacing w:after="0" w:line="240" w:lineRule="auto"/>
        <w:ind w:left="0" w:hanging="2"/>
      </w:pPr>
      <w:r>
        <w:separator/>
      </w:r>
    </w:p>
  </w:footnote>
  <w:footnote w:type="continuationSeparator" w:id="0">
    <w:p w14:paraId="5377D71C" w14:textId="77777777" w:rsidR="00FB7223" w:rsidRDefault="00FB722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416C" w14:textId="77777777" w:rsidR="00AF0377" w:rsidRDefault="00BD18ED">
    <w:pPr>
      <w:spacing w:after="0" w:line="240" w:lineRule="auto"/>
      <w:ind w:left="1" w:hanging="3"/>
      <w:rPr>
        <w:sz w:val="28"/>
        <w:szCs w:val="28"/>
      </w:rPr>
    </w:pPr>
    <w:r>
      <w:rPr>
        <w:b/>
        <w:sz w:val="28"/>
        <w:szCs w:val="28"/>
      </w:rPr>
      <w:t>LEARNING RESOURCE MANAGEMENT AND DEVELOPMENT SYSTEM (LRMDS)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C1472"/>
    <w:multiLevelType w:val="hybridMultilevel"/>
    <w:tmpl w:val="AD785A78"/>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16cid:durableId="82604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377"/>
    <w:rsid w:val="00043268"/>
    <w:rsid w:val="000E7DA1"/>
    <w:rsid w:val="000F7B0A"/>
    <w:rsid w:val="00107E2F"/>
    <w:rsid w:val="001D06E3"/>
    <w:rsid w:val="00264181"/>
    <w:rsid w:val="00442FC1"/>
    <w:rsid w:val="004F7D4E"/>
    <w:rsid w:val="00541117"/>
    <w:rsid w:val="00541CDE"/>
    <w:rsid w:val="00576BE7"/>
    <w:rsid w:val="0059527B"/>
    <w:rsid w:val="005F3DA8"/>
    <w:rsid w:val="00612BB2"/>
    <w:rsid w:val="006812BF"/>
    <w:rsid w:val="006A52E1"/>
    <w:rsid w:val="006C0CD0"/>
    <w:rsid w:val="00723609"/>
    <w:rsid w:val="007649D1"/>
    <w:rsid w:val="007D5736"/>
    <w:rsid w:val="00810AEB"/>
    <w:rsid w:val="00965682"/>
    <w:rsid w:val="00983510"/>
    <w:rsid w:val="00A23192"/>
    <w:rsid w:val="00AD44DD"/>
    <w:rsid w:val="00AF0377"/>
    <w:rsid w:val="00BD1417"/>
    <w:rsid w:val="00BD18ED"/>
    <w:rsid w:val="00C541BC"/>
    <w:rsid w:val="00C94B8B"/>
    <w:rsid w:val="00CE5ED0"/>
    <w:rsid w:val="00D12356"/>
    <w:rsid w:val="00E05673"/>
    <w:rsid w:val="00E66D2C"/>
    <w:rsid w:val="00E67A98"/>
    <w:rsid w:val="00EA46CC"/>
    <w:rsid w:val="00EB1180"/>
    <w:rsid w:val="00F272FD"/>
    <w:rsid w:val="00FB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1BE3"/>
  <w15:docId w15:val="{CF392594-7A52-491A-A1FA-1199054A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pPr>
      <w:ind w:left="720"/>
      <w:contextualSpacing/>
    </w:pPr>
  </w:style>
  <w:style w:type="character" w:customStyle="1" w:styleId="hps">
    <w:name w:val="hps"/>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rFonts w:ascii="Calibri" w:eastAsia="Calibri" w:hAnsi="Calibri"/>
      <w:w w:val="100"/>
      <w:position w:val="-1"/>
      <w:sz w:val="22"/>
      <w:szCs w:val="22"/>
      <w:effect w:val="none"/>
      <w:vertAlign w:val="baseline"/>
      <w:cs w:val="0"/>
      <w:em w:val="none"/>
      <w:lang w:val="en-PH" w:eastAsia="en-US"/>
    </w:rPr>
  </w:style>
  <w:style w:type="paragraph" w:styleId="Footer">
    <w:name w:val="footer"/>
    <w:basedOn w:val="Normal"/>
    <w:pPr>
      <w:tabs>
        <w:tab w:val="center" w:pos="4680"/>
        <w:tab w:val="right" w:pos="9360"/>
      </w:tabs>
    </w:pPr>
  </w:style>
  <w:style w:type="character" w:customStyle="1" w:styleId="FooterChar">
    <w:name w:val="Footer Char"/>
    <w:rPr>
      <w:rFonts w:ascii="Calibri" w:eastAsia="Calibri" w:hAnsi="Calibri"/>
      <w:w w:val="100"/>
      <w:position w:val="-1"/>
      <w:sz w:val="22"/>
      <w:szCs w:val="22"/>
      <w:effect w:val="none"/>
      <w:vertAlign w:val="baseline"/>
      <w:cs w:val="0"/>
      <w:em w:val="none"/>
      <w:lang w:val="en-PH"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BD1417"/>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978916">
      <w:bodyDiv w:val="1"/>
      <w:marLeft w:val="0"/>
      <w:marRight w:val="0"/>
      <w:marTop w:val="0"/>
      <w:marBottom w:val="0"/>
      <w:divBdr>
        <w:top w:val="none" w:sz="0" w:space="0" w:color="auto"/>
        <w:left w:val="none" w:sz="0" w:space="0" w:color="auto"/>
        <w:bottom w:val="none" w:sz="0" w:space="0" w:color="auto"/>
        <w:right w:val="none" w:sz="0" w:space="0" w:color="auto"/>
      </w:divBdr>
    </w:div>
    <w:div w:id="1141580695">
      <w:bodyDiv w:val="1"/>
      <w:marLeft w:val="0"/>
      <w:marRight w:val="0"/>
      <w:marTop w:val="0"/>
      <w:marBottom w:val="0"/>
      <w:divBdr>
        <w:top w:val="none" w:sz="0" w:space="0" w:color="auto"/>
        <w:left w:val="none" w:sz="0" w:space="0" w:color="auto"/>
        <w:bottom w:val="none" w:sz="0" w:space="0" w:color="auto"/>
        <w:right w:val="none" w:sz="0" w:space="0" w:color="auto"/>
      </w:divBdr>
    </w:div>
    <w:div w:id="1447121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hMBIK/Zc84YPnCBYZpbEwDs3Ug==">AMUW2mU9nZA5gqKFxqq41d5pG2b91klivZP8pWZmcRySXnGN0e8cJBSozU+dbFqfXmu8cUHw59nKZAIIf7TwHxZIOPSCUM567L1GGOaAyvNNrB5dkIii2xM=</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44F495-CCF0-447E-954D-A10301CD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antonioSecret</dc:creator>
  <cp:lastModifiedBy>CARLO BORRIS ORALIZA</cp:lastModifiedBy>
  <cp:revision>40</cp:revision>
  <cp:lastPrinted>2023-04-14T06:28:00Z</cp:lastPrinted>
  <dcterms:created xsi:type="dcterms:W3CDTF">2022-03-16T01:34:00Z</dcterms:created>
  <dcterms:modified xsi:type="dcterms:W3CDTF">2024-09-09T01:35:00Z</dcterms:modified>
</cp:coreProperties>
</file>